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6F" w:rsidRPr="0025612A" w:rsidRDefault="00A32B6F">
      <w:pPr>
        <w:rPr>
          <w:color w:val="0070C0"/>
          <w:u w:val="single"/>
        </w:rPr>
      </w:pPr>
    </w:p>
    <w:p w:rsidR="00A32B6F" w:rsidRPr="0025612A" w:rsidRDefault="00A32B6F" w:rsidP="0025612A">
      <w:pPr>
        <w:shd w:val="clear" w:color="auto" w:fill="FFFFFF"/>
        <w:spacing w:after="300"/>
        <w:jc w:val="center"/>
        <w:outlineLvl w:val="1"/>
        <w:rPr>
          <w:rFonts w:ascii="Arial" w:eastAsia="Times New Roman" w:hAnsi="Arial" w:cs="Arial"/>
          <w:b/>
          <w:bCs/>
          <w:color w:val="0070C0"/>
          <w:u w:val="single"/>
          <w:lang w:eastAsia="en-GB"/>
        </w:rPr>
      </w:pPr>
      <w:r w:rsidRPr="0025612A">
        <w:rPr>
          <w:rFonts w:ascii="Arial" w:eastAsia="Times New Roman" w:hAnsi="Arial" w:cs="Arial"/>
          <w:b/>
          <w:bCs/>
          <w:color w:val="0070C0"/>
          <w:u w:val="single"/>
          <w:lang w:eastAsia="en-GB"/>
        </w:rPr>
        <w:t>Emergency blue inhalers Short acting bet</w:t>
      </w:r>
      <w:r w:rsidR="00263147" w:rsidRPr="0025612A">
        <w:rPr>
          <w:rFonts w:ascii="Arial" w:eastAsia="Times New Roman" w:hAnsi="Arial" w:cs="Arial"/>
          <w:b/>
          <w:bCs/>
          <w:color w:val="0070C0"/>
          <w:u w:val="single"/>
          <w:lang w:eastAsia="en-GB"/>
        </w:rPr>
        <w:t>a</w:t>
      </w:r>
      <w:r w:rsidRPr="0025612A">
        <w:rPr>
          <w:rFonts w:ascii="Arial" w:eastAsia="Times New Roman" w:hAnsi="Arial" w:cs="Arial"/>
          <w:b/>
          <w:bCs/>
          <w:color w:val="0070C0"/>
          <w:u w:val="single"/>
          <w:lang w:eastAsia="en-GB"/>
        </w:rPr>
        <w:t xml:space="preserve"> agonist (SABA)</w:t>
      </w:r>
      <w:r w:rsidR="0025612A" w:rsidRPr="0025612A">
        <w:rPr>
          <w:rFonts w:ascii="Arial" w:eastAsia="Times New Roman" w:hAnsi="Arial" w:cs="Arial"/>
          <w:b/>
          <w:bCs/>
          <w:color w:val="0070C0"/>
          <w:u w:val="single"/>
          <w:lang w:eastAsia="en-GB"/>
        </w:rPr>
        <w:t xml:space="preserve"> Alert</w:t>
      </w:r>
    </w:p>
    <w:p w:rsidR="00A32B6F" w:rsidRPr="00A32B6F" w:rsidRDefault="00F568E7" w:rsidP="00F568E7">
      <w:pPr>
        <w:shd w:val="clear" w:color="auto" w:fill="FFFFFF"/>
        <w:spacing w:after="300"/>
        <w:jc w:val="both"/>
        <w:rPr>
          <w:rFonts w:asciiTheme="majorHAnsi" w:eastAsia="Times New Roman" w:hAnsiTheme="majorHAnsi" w:cstheme="majorHAnsi"/>
          <w:color w:val="0B0C0C"/>
          <w:lang w:eastAsia="en-GB"/>
        </w:rPr>
      </w:pPr>
      <w:r>
        <w:rPr>
          <w:rFonts w:asciiTheme="majorHAnsi" w:eastAsia="Times New Roman" w:hAnsiTheme="majorHAnsi" w:cstheme="majorHAnsi"/>
          <w:color w:val="0B0C0C"/>
          <w:lang w:eastAsia="en-GB"/>
        </w:rPr>
        <w:t xml:space="preserve">We are concerned about the number of emergency blue inhalers you have requested. </w:t>
      </w:r>
    </w:p>
    <w:p w:rsidR="00A32B6F" w:rsidRPr="00A32B6F" w:rsidRDefault="00A32B6F" w:rsidP="00F568E7">
      <w:pPr>
        <w:shd w:val="clear" w:color="auto" w:fill="FFFFFF"/>
        <w:spacing w:after="300"/>
        <w:jc w:val="both"/>
        <w:rPr>
          <w:rFonts w:asciiTheme="majorHAnsi" w:eastAsia="Times New Roman" w:hAnsiTheme="majorHAnsi" w:cstheme="majorHAnsi"/>
          <w:color w:val="0B0C0C"/>
          <w:lang w:eastAsia="en-GB"/>
        </w:rPr>
      </w:pPr>
      <w:r w:rsidRPr="00A32B6F">
        <w:rPr>
          <w:rFonts w:asciiTheme="majorHAnsi" w:eastAsia="Times New Roman" w:hAnsiTheme="majorHAnsi" w:cstheme="majorHAnsi"/>
          <w:color w:val="0B0C0C"/>
          <w:lang w:eastAsia="en-GB"/>
        </w:rPr>
        <w:t xml:space="preserve">Prior to December 2024, inhaled SABA was recommended to be used as required as </w:t>
      </w:r>
      <w:r w:rsidR="0025612A">
        <w:rPr>
          <w:rFonts w:asciiTheme="majorHAnsi" w:eastAsia="Times New Roman" w:hAnsiTheme="majorHAnsi" w:cstheme="majorHAnsi"/>
          <w:color w:val="0B0C0C"/>
          <w:lang w:eastAsia="en-GB"/>
        </w:rPr>
        <w:t xml:space="preserve">a </w:t>
      </w:r>
      <w:r w:rsidRPr="00A32B6F">
        <w:rPr>
          <w:rFonts w:asciiTheme="majorHAnsi" w:eastAsia="Times New Roman" w:hAnsiTheme="majorHAnsi" w:cstheme="majorHAnsi"/>
          <w:color w:val="0B0C0C"/>
          <w:lang w:eastAsia="en-GB"/>
        </w:rPr>
        <w:t>reliever therapy for people with symptomatic asthma. In a small minority of people with asthma with infrequent, short-lived wheeze, and normal lung function, occasional use of inhaled SABA reliever therapy was considered as potentially the only treatment needed to manage their symptoms.</w:t>
      </w:r>
    </w:p>
    <w:p w:rsidR="003A2BC6" w:rsidRDefault="00A32B6F" w:rsidP="00F568E7">
      <w:pPr>
        <w:shd w:val="clear" w:color="auto" w:fill="FFFFFF"/>
        <w:spacing w:after="300"/>
        <w:jc w:val="both"/>
        <w:rPr>
          <w:rFonts w:asciiTheme="majorHAnsi" w:hAnsiTheme="majorHAnsi" w:cstheme="majorHAnsi"/>
        </w:rPr>
      </w:pPr>
      <w:r w:rsidRPr="00A32B6F">
        <w:rPr>
          <w:rFonts w:asciiTheme="majorHAnsi" w:eastAsia="Times New Roman" w:hAnsiTheme="majorHAnsi" w:cstheme="majorHAnsi"/>
          <w:color w:val="0B0C0C"/>
          <w:lang w:eastAsia="en-GB"/>
        </w:rPr>
        <w:t xml:space="preserve">However a study in 2022 showed </w:t>
      </w:r>
      <w:r w:rsidR="00F568E7">
        <w:rPr>
          <w:rFonts w:asciiTheme="majorHAnsi" w:hAnsiTheme="majorHAnsi" w:cstheme="majorHAnsi"/>
        </w:rPr>
        <w:t>a</w:t>
      </w:r>
      <w:r w:rsidRPr="00A32B6F">
        <w:rPr>
          <w:rFonts w:asciiTheme="majorHAnsi" w:hAnsiTheme="majorHAnsi" w:cstheme="majorHAnsi"/>
        </w:rPr>
        <w:t xml:space="preserve">n association was identified in the UK across all asthma severities between having 3 or </w:t>
      </w:r>
      <w:r w:rsidR="0025612A">
        <w:rPr>
          <w:rFonts w:asciiTheme="majorHAnsi" w:hAnsiTheme="majorHAnsi" w:cstheme="majorHAnsi"/>
        </w:rPr>
        <w:t xml:space="preserve">more SABA prescriptions over 1 </w:t>
      </w:r>
      <w:r w:rsidRPr="00A32B6F">
        <w:rPr>
          <w:rFonts w:asciiTheme="majorHAnsi" w:hAnsiTheme="majorHAnsi" w:cstheme="majorHAnsi"/>
        </w:rPr>
        <w:t>year and experiencing severe asthma exacerbations</w:t>
      </w:r>
      <w:r w:rsidR="0025612A">
        <w:rPr>
          <w:rFonts w:asciiTheme="majorHAnsi" w:hAnsiTheme="majorHAnsi" w:cstheme="majorHAnsi"/>
        </w:rPr>
        <w:t>. It is known that 3</w:t>
      </w:r>
      <w:r w:rsidR="003A2BC6">
        <w:rPr>
          <w:rFonts w:asciiTheme="majorHAnsi" w:hAnsiTheme="majorHAnsi" w:cstheme="majorHAnsi"/>
        </w:rPr>
        <w:t xml:space="preserve"> people a day can die of poorly controlled asthma</w:t>
      </w:r>
      <w:r w:rsidRPr="00A32B6F">
        <w:rPr>
          <w:rFonts w:asciiTheme="majorHAnsi" w:hAnsiTheme="majorHAnsi" w:cstheme="majorHAnsi"/>
        </w:rPr>
        <w:t xml:space="preserve">. Based </w:t>
      </w:r>
      <w:r w:rsidR="00F568E7">
        <w:rPr>
          <w:rFonts w:asciiTheme="majorHAnsi" w:hAnsiTheme="majorHAnsi" w:cstheme="majorHAnsi"/>
        </w:rPr>
        <w:t>on the findings of the review</w:t>
      </w:r>
      <w:r w:rsidRPr="00A32B6F">
        <w:rPr>
          <w:rFonts w:asciiTheme="majorHAnsi" w:hAnsiTheme="majorHAnsi" w:cstheme="majorHAnsi"/>
        </w:rPr>
        <w:t>, regulatory action was taken in 2023 to strengthen the warnings in the approved UK product information for SABA medications on the risk of masking asthm</w:t>
      </w:r>
      <w:r w:rsidR="0025612A">
        <w:rPr>
          <w:rFonts w:asciiTheme="majorHAnsi" w:hAnsiTheme="majorHAnsi" w:cstheme="majorHAnsi"/>
        </w:rPr>
        <w:t>a deterioration by overuse of blue</w:t>
      </w:r>
      <w:r w:rsidRPr="00A32B6F">
        <w:rPr>
          <w:rFonts w:asciiTheme="majorHAnsi" w:hAnsiTheme="majorHAnsi" w:cstheme="majorHAnsi"/>
        </w:rPr>
        <w:t xml:space="preserve"> relievers.</w:t>
      </w:r>
    </w:p>
    <w:p w:rsidR="000A0578" w:rsidRDefault="00A32B6F" w:rsidP="00F568E7">
      <w:pPr>
        <w:shd w:val="clear" w:color="auto" w:fill="FFFFFF"/>
        <w:spacing w:after="300"/>
        <w:jc w:val="both"/>
        <w:rPr>
          <w:rFonts w:asciiTheme="majorHAnsi" w:hAnsiTheme="majorHAnsi" w:cstheme="majorHAnsi"/>
        </w:rPr>
      </w:pPr>
      <w:r w:rsidRPr="00A32B6F">
        <w:rPr>
          <w:rFonts w:asciiTheme="majorHAnsi" w:hAnsiTheme="majorHAnsi" w:cstheme="majorHAnsi"/>
        </w:rPr>
        <w:t>The guidance now recommends that the majority of people with asthma should be controlled on either AIR or MART tre</w:t>
      </w:r>
      <w:r w:rsidR="0025612A">
        <w:rPr>
          <w:rFonts w:asciiTheme="majorHAnsi" w:hAnsiTheme="majorHAnsi" w:cstheme="majorHAnsi"/>
        </w:rPr>
        <w:t>atment without the need for blue SABA inhalers</w:t>
      </w:r>
      <w:r w:rsidRPr="00A32B6F">
        <w:rPr>
          <w:rFonts w:asciiTheme="majorHAnsi" w:hAnsiTheme="majorHAnsi" w:cstheme="majorHAnsi"/>
        </w:rPr>
        <w:t>.</w:t>
      </w:r>
      <w:r w:rsidR="003A2BC6">
        <w:rPr>
          <w:rFonts w:asciiTheme="majorHAnsi" w:hAnsiTheme="majorHAnsi" w:cstheme="majorHAnsi"/>
        </w:rPr>
        <w:t xml:space="preserve"> These medications are anti-inflammatory maintenance/preventer medications. </w:t>
      </w:r>
      <w:r w:rsidRPr="00A32B6F">
        <w:rPr>
          <w:rFonts w:asciiTheme="majorHAnsi" w:hAnsiTheme="majorHAnsi" w:cstheme="majorHAnsi"/>
        </w:rPr>
        <w:t>For this reason we now</w:t>
      </w:r>
      <w:r>
        <w:rPr>
          <w:rFonts w:asciiTheme="majorHAnsi" w:hAnsiTheme="majorHAnsi" w:cstheme="majorHAnsi"/>
        </w:rPr>
        <w:t xml:space="preserve"> monitor the number of emergency</w:t>
      </w:r>
      <w:r w:rsidRPr="00A32B6F">
        <w:rPr>
          <w:rFonts w:asciiTheme="majorHAnsi" w:hAnsiTheme="majorHAnsi" w:cstheme="majorHAnsi"/>
        </w:rPr>
        <w:t xml:space="preserve"> blue inhalers </w:t>
      </w:r>
      <w:r>
        <w:rPr>
          <w:rFonts w:asciiTheme="majorHAnsi" w:hAnsiTheme="majorHAnsi" w:cstheme="majorHAnsi"/>
        </w:rPr>
        <w:t>you request so that we can identify poor asthma control, offer you better plans, and when relevant further investigation or referral to the respiratory team.</w:t>
      </w:r>
    </w:p>
    <w:p w:rsidR="000A0578" w:rsidRPr="0025612A" w:rsidRDefault="00B4571D" w:rsidP="00F568E7">
      <w:pPr>
        <w:shd w:val="clear" w:color="auto" w:fill="FFFFFF"/>
        <w:spacing w:after="300"/>
        <w:jc w:val="both"/>
        <w:rPr>
          <w:rFonts w:asciiTheme="majorHAnsi" w:eastAsia="Times New Roman" w:hAnsiTheme="majorHAnsi" w:cstheme="majorHAnsi"/>
          <w:color w:val="0070C0"/>
          <w:lang w:eastAsia="en-GB"/>
        </w:rPr>
      </w:pPr>
      <w:hyperlink r:id="rId4" w:history="1">
        <w:r w:rsidR="000A0578" w:rsidRPr="0025612A">
          <w:rPr>
            <w:rStyle w:val="Hyperlink"/>
            <w:rFonts w:asciiTheme="majorHAnsi" w:eastAsia="Times New Roman" w:hAnsiTheme="majorHAnsi" w:cstheme="majorHAnsi"/>
            <w:color w:val="0070C0"/>
            <w:lang w:eastAsia="en-GB"/>
          </w:rPr>
          <w:t>https://www.asthmaandlung.org.uk/symptoms-tests-treatments/treatments/reliever-inhalers</w:t>
        </w:r>
      </w:hyperlink>
    </w:p>
    <w:p w:rsidR="00A32B6F" w:rsidRDefault="00A32B6F" w:rsidP="003A2BC6">
      <w:pPr>
        <w:jc w:val="center"/>
      </w:pPr>
      <w:r w:rsidRPr="00A32B6F">
        <w:rPr>
          <w:noProof/>
          <w:lang w:eastAsia="en-GB"/>
        </w:rPr>
        <w:drawing>
          <wp:inline distT="0" distB="0" distL="0" distR="0" wp14:anchorId="340FD459" wp14:editId="1140FDD3">
            <wp:extent cx="6197600" cy="420209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7270" cy="424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2B6F" w:rsidSect="003A2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6F"/>
    <w:rsid w:val="000A0578"/>
    <w:rsid w:val="0025612A"/>
    <w:rsid w:val="00263147"/>
    <w:rsid w:val="003A2BC6"/>
    <w:rsid w:val="00552A80"/>
    <w:rsid w:val="006F78DD"/>
    <w:rsid w:val="00A32B6F"/>
    <w:rsid w:val="00F5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13764"/>
  <w15:chartTrackingRefBased/>
  <w15:docId w15:val="{5EE8A294-1C5A-41F8-A4ED-21EECE11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8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A32B6F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A05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1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asthmaandlung.org.uk/symptoms-tests-treatments/treatments/reliever-inhal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Emergency blue inhalers Short acting beta agonist (SABA) Alert</vt:lpstr>
    </vt:vector>
  </TitlesOfParts>
  <Company>NHS South West Commissioning Support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Laura (MOATFIELD SURGERY)</dc:creator>
  <cp:keywords/>
  <dc:description/>
  <cp:lastModifiedBy>IRELAND, Laura (MOATFIELD SURGERY)</cp:lastModifiedBy>
  <cp:revision>3</cp:revision>
  <cp:lastPrinted>2025-07-25T11:46:00Z</cp:lastPrinted>
  <dcterms:created xsi:type="dcterms:W3CDTF">2025-07-25T11:43:00Z</dcterms:created>
  <dcterms:modified xsi:type="dcterms:W3CDTF">2025-07-25T12:40:00Z</dcterms:modified>
</cp:coreProperties>
</file>